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D" w:rsidRPr="001E1C18" w:rsidRDefault="003D1D43">
      <w:pPr>
        <w:rPr>
          <w:rFonts w:ascii="Times New Roman" w:hAnsi="Times New Roman" w:cs="Times New Roman"/>
        </w:rPr>
      </w:pPr>
      <w:r w:rsidRPr="001E1C18">
        <w:rPr>
          <w:rFonts w:ascii="Times New Roman" w:hAnsi="Times New Roman" w:cs="Times New Roman"/>
        </w:rPr>
        <w:t xml:space="preserve">Na temelju članka 18. st. 3. Zakona o javnoj nabavi (NN br. </w:t>
      </w:r>
      <w:r w:rsidR="00114F98" w:rsidRPr="001E1C18">
        <w:rPr>
          <w:rFonts w:ascii="Times New Roman" w:hAnsi="Times New Roman" w:cs="Times New Roman"/>
        </w:rPr>
        <w:t>120/16)</w:t>
      </w:r>
      <w:r w:rsidR="00000E2C" w:rsidRPr="001E1C18">
        <w:rPr>
          <w:rFonts w:ascii="Times New Roman" w:hAnsi="Times New Roman" w:cs="Times New Roman"/>
        </w:rPr>
        <w:t xml:space="preserve">  i članka </w:t>
      </w:r>
      <w:r w:rsidR="008A3610">
        <w:rPr>
          <w:rFonts w:ascii="Times New Roman" w:hAnsi="Times New Roman" w:cs="Times New Roman"/>
        </w:rPr>
        <w:t>48</w:t>
      </w:r>
      <w:r w:rsidR="001E1C18" w:rsidRPr="001E1C18">
        <w:rPr>
          <w:rFonts w:ascii="Times New Roman" w:hAnsi="Times New Roman" w:cs="Times New Roman"/>
        </w:rPr>
        <w:t>., 5</w:t>
      </w:r>
      <w:r w:rsidR="008A3610">
        <w:rPr>
          <w:rFonts w:ascii="Times New Roman" w:hAnsi="Times New Roman" w:cs="Times New Roman"/>
        </w:rPr>
        <w:t>4.,</w:t>
      </w:r>
      <w:r w:rsidRPr="001E1C18">
        <w:rPr>
          <w:rFonts w:ascii="Times New Roman" w:hAnsi="Times New Roman" w:cs="Times New Roman"/>
        </w:rPr>
        <w:t xml:space="preserve"> </w:t>
      </w:r>
      <w:r w:rsidR="008A3610">
        <w:rPr>
          <w:rFonts w:ascii="Times New Roman" w:hAnsi="Times New Roman" w:cs="Times New Roman"/>
        </w:rPr>
        <w:t>139</w:t>
      </w:r>
      <w:r w:rsidRPr="001E1C18">
        <w:rPr>
          <w:rFonts w:ascii="Times New Roman" w:hAnsi="Times New Roman" w:cs="Times New Roman"/>
        </w:rPr>
        <w:t>.</w:t>
      </w:r>
      <w:r w:rsidR="008A3610">
        <w:rPr>
          <w:rFonts w:ascii="Times New Roman" w:hAnsi="Times New Roman" w:cs="Times New Roman"/>
        </w:rPr>
        <w:t xml:space="preserve"> i 147.</w:t>
      </w:r>
      <w:r w:rsidRPr="001E1C18">
        <w:rPr>
          <w:rFonts w:ascii="Times New Roman" w:hAnsi="Times New Roman" w:cs="Times New Roman"/>
        </w:rPr>
        <w:t xml:space="preserve"> Statuta </w:t>
      </w:r>
      <w:r w:rsidR="001E1C18" w:rsidRPr="001E1C18">
        <w:rPr>
          <w:rFonts w:ascii="Times New Roman" w:hAnsi="Times New Roman" w:cs="Times New Roman"/>
        </w:rPr>
        <w:t>Osnovne škole</w:t>
      </w:r>
      <w:r w:rsidR="00197145" w:rsidRPr="001E1C18">
        <w:rPr>
          <w:rFonts w:ascii="Times New Roman" w:hAnsi="Times New Roman" w:cs="Times New Roman"/>
        </w:rPr>
        <w:t xml:space="preserve"> </w:t>
      </w:r>
      <w:r w:rsidR="008A3610">
        <w:rPr>
          <w:rFonts w:ascii="Times New Roman" w:hAnsi="Times New Roman" w:cs="Times New Roman"/>
        </w:rPr>
        <w:t>Zamet</w:t>
      </w:r>
      <w:r w:rsidRPr="001E1C18">
        <w:rPr>
          <w:rFonts w:ascii="Times New Roman" w:hAnsi="Times New Roman" w:cs="Times New Roman"/>
        </w:rPr>
        <w:t xml:space="preserve">, </w:t>
      </w:r>
      <w:r w:rsidR="008A3610">
        <w:rPr>
          <w:rFonts w:ascii="Times New Roman" w:hAnsi="Times New Roman" w:cs="Times New Roman"/>
        </w:rPr>
        <w:t>Rijeka</w:t>
      </w:r>
      <w:r w:rsidRPr="001E1C18">
        <w:rPr>
          <w:rFonts w:ascii="Times New Roman" w:hAnsi="Times New Roman" w:cs="Times New Roman"/>
        </w:rPr>
        <w:t xml:space="preserve">, </w:t>
      </w:r>
      <w:r w:rsidR="008A3610">
        <w:rPr>
          <w:rFonts w:ascii="Times New Roman" w:hAnsi="Times New Roman" w:cs="Times New Roman"/>
        </w:rPr>
        <w:t>Bože Vidasa 12</w:t>
      </w:r>
      <w:r w:rsidR="00197145" w:rsidRPr="001E1C18">
        <w:rPr>
          <w:rFonts w:ascii="Times New Roman" w:hAnsi="Times New Roman" w:cs="Times New Roman"/>
        </w:rPr>
        <w:t xml:space="preserve"> </w:t>
      </w:r>
      <w:r w:rsidRPr="001E1C18">
        <w:rPr>
          <w:rFonts w:ascii="Times New Roman" w:hAnsi="Times New Roman" w:cs="Times New Roman"/>
        </w:rPr>
        <w:t xml:space="preserve"> (dalje u tekstu: Škola), Školski odbor na sjednici održanoj dana </w:t>
      </w:r>
      <w:r w:rsidR="008A3610">
        <w:rPr>
          <w:rFonts w:ascii="Times New Roman" w:hAnsi="Times New Roman" w:cs="Times New Roman"/>
        </w:rPr>
        <w:t>7</w:t>
      </w:r>
      <w:r w:rsidR="00FB5AD7">
        <w:rPr>
          <w:rFonts w:ascii="Times New Roman" w:hAnsi="Times New Roman" w:cs="Times New Roman"/>
        </w:rPr>
        <w:t>. siječnja</w:t>
      </w:r>
      <w:r w:rsidR="008A3610">
        <w:rPr>
          <w:rFonts w:ascii="Times New Roman" w:hAnsi="Times New Roman" w:cs="Times New Roman"/>
        </w:rPr>
        <w:t xml:space="preserve"> 2019</w:t>
      </w:r>
      <w:r w:rsidRPr="001E1C18">
        <w:rPr>
          <w:rFonts w:ascii="Times New Roman" w:hAnsi="Times New Roman" w:cs="Times New Roman"/>
        </w:rPr>
        <w:t>. godine donosi</w:t>
      </w:r>
    </w:p>
    <w:p w:rsidR="003D1D43" w:rsidRDefault="003D1D43">
      <w:pPr>
        <w:rPr>
          <w:rFonts w:ascii="Times New Roman" w:hAnsi="Times New Roman" w:cs="Times New Roman"/>
        </w:rPr>
      </w:pPr>
    </w:p>
    <w:p w:rsidR="00114F98" w:rsidRDefault="00114F98">
      <w:pPr>
        <w:rPr>
          <w:rFonts w:ascii="Times New Roman" w:hAnsi="Times New Roman" w:cs="Times New Roman"/>
        </w:rPr>
      </w:pPr>
    </w:p>
    <w:p w:rsidR="003D1D43" w:rsidRPr="003D1D43" w:rsidRDefault="003D1D43" w:rsidP="003D1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43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FB5AD7">
        <w:rPr>
          <w:rFonts w:ascii="Times New Roman" w:hAnsi="Times New Roman" w:cs="Times New Roman"/>
          <w:b/>
          <w:sz w:val="24"/>
          <w:szCs w:val="24"/>
        </w:rPr>
        <w:t xml:space="preserve">OŠ ZAMET </w:t>
      </w:r>
      <w:r w:rsidRPr="003D1D4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 w:rsidRPr="003D1D43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3D1D43" w:rsidRDefault="003D1D43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43">
        <w:rPr>
          <w:rFonts w:ascii="Times New Roman" w:hAnsi="Times New Roman" w:cs="Times New Roman"/>
          <w:b/>
          <w:sz w:val="24"/>
          <w:szCs w:val="24"/>
        </w:rPr>
        <w:t>ROBA, USLUGA I RADOVA</w:t>
      </w:r>
    </w:p>
    <w:p w:rsidR="003D1D43" w:rsidRDefault="003D1D43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98" w:rsidRDefault="00114F98" w:rsidP="003D1D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D43" w:rsidRDefault="003D1D43" w:rsidP="003D1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Predmet Pravilnika</w:t>
      </w:r>
    </w:p>
    <w:p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1.</w:t>
      </w:r>
    </w:p>
    <w:p w:rsidR="003D1D43" w:rsidRDefault="003D1D43" w:rsidP="006762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roba usluga i radova ( u daljnjem tekstu: Pravilnik) uređuje se nabava roba i usluga procijenjene vrijednosti do 200.000,00 kn, odnosno nabava radova procijenjene vrijednosti do 500.000,00 kn ( u daljnjem tekstu: </w:t>
      </w:r>
      <w:r w:rsidR="00114F98">
        <w:rPr>
          <w:rFonts w:ascii="Times New Roman" w:hAnsi="Times New Roman" w:cs="Times New Roman"/>
          <w:sz w:val="24"/>
          <w:szCs w:val="24"/>
        </w:rPr>
        <w:t>jednostavna</w:t>
      </w:r>
      <w:r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3D1D43" w:rsidRDefault="003D1D43" w:rsidP="00676288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 procijenjene vrijednosti nabave iz stavka 1. ovog članka temelji se na ukupnom iznosu, bez poreza na dodanu vrijednost (PDV-a).</w:t>
      </w:r>
    </w:p>
    <w:p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2.</w:t>
      </w:r>
    </w:p>
    <w:p w:rsidR="003D1D43" w:rsidRDefault="003D1D43" w:rsidP="003D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D43">
        <w:rPr>
          <w:rFonts w:ascii="Times New Roman" w:hAnsi="Times New Roman" w:cs="Times New Roman"/>
          <w:sz w:val="24"/>
          <w:szCs w:val="24"/>
        </w:rPr>
        <w:t xml:space="preserve">Vrijednost radova ili određene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D1D43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 xml:space="preserve">čine roba i usluga ne smiju se dijeliti s namjerom izbjegavanja primjene ovog Pravilnika ili određivanja niže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172779" w:rsidRPr="00172779" w:rsidRDefault="00172779" w:rsidP="003D1D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D1D43" w:rsidRPr="00171A57" w:rsidRDefault="003D1D43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3.</w:t>
      </w:r>
    </w:p>
    <w:p w:rsidR="003D1D43" w:rsidRDefault="003D1D43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ovog Pravilnika moraju se primjenjivati na način kako bi osigurali zakonito, namjensko, ekonomično i svrhovito trošenje proračunskih sredstava Škole. </w:t>
      </w:r>
    </w:p>
    <w:p w:rsidR="003D1D43" w:rsidRDefault="003D1D43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provođenj</w:t>
      </w:r>
      <w:r w:rsidR="008A36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nastana i načelo slobode pružanja usluga te n</w:t>
      </w:r>
      <w:r w:rsidR="00F800EF">
        <w:rPr>
          <w:rFonts w:ascii="Times New Roman" w:hAnsi="Times New Roman" w:cs="Times New Roman"/>
          <w:sz w:val="24"/>
          <w:szCs w:val="24"/>
        </w:rPr>
        <w:t>ačela koji iz tog</w:t>
      </w:r>
      <w:r w:rsidR="008A3610">
        <w:rPr>
          <w:rFonts w:ascii="Times New Roman" w:hAnsi="Times New Roman" w:cs="Times New Roman"/>
          <w:sz w:val="24"/>
          <w:szCs w:val="24"/>
        </w:rPr>
        <w:t>a</w:t>
      </w:r>
      <w:r w:rsidR="00F800EF">
        <w:rPr>
          <w:rFonts w:ascii="Times New Roman" w:hAnsi="Times New Roman" w:cs="Times New Roman"/>
          <w:sz w:val="24"/>
          <w:szCs w:val="24"/>
        </w:rPr>
        <w:t xml:space="preserve"> proizlaze, kao</w:t>
      </w:r>
      <w:r>
        <w:rPr>
          <w:rFonts w:ascii="Times New Roman" w:hAnsi="Times New Roman" w:cs="Times New Roman"/>
          <w:sz w:val="24"/>
          <w:szCs w:val="24"/>
        </w:rPr>
        <w:t xml:space="preserve"> što su načelo tržišnog natjecanja, načelo jednakog tretmana, načelo zabrane diskriminacije, načelo uzajamnog </w:t>
      </w:r>
      <w:r w:rsidR="00172779">
        <w:rPr>
          <w:rFonts w:ascii="Times New Roman" w:hAnsi="Times New Roman" w:cs="Times New Roman"/>
          <w:sz w:val="24"/>
          <w:szCs w:val="24"/>
        </w:rPr>
        <w:t>priznavanja, načelo jednakog tretmana, načelo razmjernosti i načelo transparentnosti.</w:t>
      </w:r>
    </w:p>
    <w:p w:rsidR="00172779" w:rsidRDefault="00172779" w:rsidP="006762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 po načelu „najbolja vrijednost za uloženi novac“.</w:t>
      </w:r>
    </w:p>
    <w:p w:rsidR="00172779" w:rsidRDefault="00172779" w:rsidP="003D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779" w:rsidRPr="00171A57" w:rsidRDefault="00172779" w:rsidP="00172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4.</w:t>
      </w:r>
    </w:p>
    <w:p w:rsidR="00172779" w:rsidRDefault="00172779" w:rsidP="006762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 provedbi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Škola je dužna, osim odredbi ovog Pravilnika, pridržavati se i drugih pozitivnih zakonskih i podzakonskih propisa vezanih za pojedini predmet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172779" w:rsidRDefault="00172779" w:rsidP="006762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 i drugim internim aktima Škole.</w:t>
      </w:r>
    </w:p>
    <w:p w:rsidR="00172779" w:rsidRPr="00171A57" w:rsidRDefault="00172779" w:rsidP="0017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114F98">
        <w:rPr>
          <w:rFonts w:ascii="Times New Roman" w:hAnsi="Times New Roman" w:cs="Times New Roman"/>
          <w:sz w:val="24"/>
          <w:szCs w:val="24"/>
        </w:rPr>
        <w:t>jednostavnu</w:t>
      </w:r>
      <w:r>
        <w:rPr>
          <w:rFonts w:ascii="Times New Roman" w:hAnsi="Times New Roman" w:cs="Times New Roman"/>
          <w:sz w:val="24"/>
          <w:szCs w:val="24"/>
        </w:rPr>
        <w:t xml:space="preserve"> nabavu gospodarskim subjektima s kojima su ravnatelj Škole, predsjednik i članovi Školskog odbora i njihove povezane osobe u sukobu interesa, u smislu </w:t>
      </w:r>
      <w:r w:rsidR="00114F98">
        <w:rPr>
          <w:rFonts w:ascii="Times New Roman" w:hAnsi="Times New Roman" w:cs="Times New Roman"/>
          <w:sz w:val="24"/>
          <w:szCs w:val="24"/>
        </w:rPr>
        <w:t>Poglavlja 8.</w:t>
      </w:r>
      <w:r>
        <w:rPr>
          <w:rFonts w:ascii="Times New Roman" w:hAnsi="Times New Roman" w:cs="Times New Roman"/>
          <w:sz w:val="24"/>
          <w:szCs w:val="24"/>
        </w:rPr>
        <w:t xml:space="preserve">  Zakona o javnoj nabavi.</w:t>
      </w:r>
    </w:p>
    <w:p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5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171A57">
        <w:rPr>
          <w:rFonts w:ascii="Times New Roman" w:hAnsi="Times New Roman" w:cs="Times New Roman"/>
          <w:b/>
          <w:sz w:val="24"/>
          <w:szCs w:val="24"/>
        </w:rPr>
        <w:t>Plan nabave</w:t>
      </w:r>
    </w:p>
    <w:p w:rsidR="00171A57" w:rsidRPr="00171A57" w:rsidRDefault="00171A57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57" w:rsidRP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57">
        <w:rPr>
          <w:rFonts w:ascii="Times New Roman" w:hAnsi="Times New Roman" w:cs="Times New Roman"/>
          <w:sz w:val="24"/>
          <w:szCs w:val="24"/>
        </w:rPr>
        <w:t>Članak 6.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za svaku proračunsku godinu donijeti plan nabave.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roba, radova i usluga koje se nabavljaju prema ovom Pravilniku u plan nabave obavezno se unose podaci o predmetu nabave i procijenjenoj vrijednosti nabave.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stavkom računa iz računskog plana, iznosom financijskog plana, oznakom sklapa li se ugovor ili se izdaje narudžbenica i slično.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procijenjen</w:t>
      </w:r>
      <w:r w:rsidR="00CB6A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vrijednosti nabave moraju biti usklađene s financijskim planom Škole.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mora usvojiti plan nabave najkasnije do prethodne proračunske godine u odnosu na godinu za koji se donosi plan nabave.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izmijeniti i dopuniti na način da sve izmjene i dopune moraju biti vidljivo naznačene u odnosu na osnovni plan nabave. Izmjenu i dopunu plana nabave također usvaja Školski odbor.</w:t>
      </w:r>
    </w:p>
    <w:p w:rsid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171A57" w:rsidRPr="00171A57" w:rsidRDefault="00171A57" w:rsidP="006762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plana nabave i njegove izmjene i dopune moraju na internetskim stranicama biti dostupni najmanje do 30. lipnja sljedeće proračunske godine.</w:t>
      </w:r>
    </w:p>
    <w:p w:rsidR="00172779" w:rsidRDefault="00172779" w:rsidP="00172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A5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171A57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171A57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171A57" w:rsidRDefault="00171A57" w:rsidP="00172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sz w:val="24"/>
          <w:szCs w:val="24"/>
        </w:rPr>
        <w:t>Članak 7.</w:t>
      </w:r>
    </w:p>
    <w:p w:rsidR="00764A2A" w:rsidRDefault="00764A2A" w:rsidP="006762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određuju se sljedeće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nabave:</w:t>
      </w:r>
    </w:p>
    <w:p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procijenjena v</w:t>
      </w:r>
      <w:r>
        <w:rPr>
          <w:rFonts w:ascii="Times New Roman" w:hAnsi="Times New Roman" w:cs="Times New Roman"/>
          <w:sz w:val="24"/>
          <w:szCs w:val="24"/>
        </w:rPr>
        <w:t>rijednost jednaka ili manja od 7</w:t>
      </w:r>
      <w:r w:rsidR="00764A2A">
        <w:rPr>
          <w:rFonts w:ascii="Times New Roman" w:hAnsi="Times New Roman" w:cs="Times New Roman"/>
          <w:sz w:val="24"/>
          <w:szCs w:val="24"/>
        </w:rPr>
        <w:t>0.000,00 kuna</w:t>
      </w:r>
    </w:p>
    <w:p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</w:t>
      </w:r>
      <w:r>
        <w:rPr>
          <w:rFonts w:ascii="Times New Roman" w:hAnsi="Times New Roman" w:cs="Times New Roman"/>
          <w:sz w:val="24"/>
          <w:szCs w:val="24"/>
        </w:rPr>
        <w:t>rocijenjena vrijednost veća od 7</w:t>
      </w:r>
      <w:r w:rsidR="00764A2A">
        <w:rPr>
          <w:rFonts w:ascii="Times New Roman" w:hAnsi="Times New Roman" w:cs="Times New Roman"/>
          <w:sz w:val="24"/>
          <w:szCs w:val="24"/>
        </w:rPr>
        <w:t>0.000,00 kuna i do 100.000,00 kn</w:t>
      </w:r>
    </w:p>
    <w:p w:rsidR="00764A2A" w:rsidRDefault="00114F98" w:rsidP="0067628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nabava čija je procijenjena vrijednost veća od 100.000,00 kn, a manja od 200.000,00 kuna kod nabave roba i usluga i 500.000,00 kuna kod nabave radova.</w:t>
      </w:r>
    </w:p>
    <w:p w:rsidR="00764A2A" w:rsidRDefault="00764A2A" w:rsidP="0067628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Primjenu određene razine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 robe, radova ili usluge </w:t>
      </w:r>
      <w:r w:rsidR="00CB6AD5">
        <w:rPr>
          <w:rFonts w:ascii="Times New Roman" w:hAnsi="Times New Roman" w:cs="Times New Roman"/>
          <w:sz w:val="24"/>
          <w:szCs w:val="24"/>
        </w:rPr>
        <w:t>sukladno Planu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764A2A" w:rsidRDefault="00764A2A" w:rsidP="00764A2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4A2A" w:rsidRDefault="00764A2A" w:rsidP="0076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764A2A" w:rsidRDefault="00764A2A" w:rsidP="00764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A2A" w:rsidRPr="00764A2A" w:rsidRDefault="00764A2A" w:rsidP="00764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sz w:val="24"/>
          <w:szCs w:val="24"/>
        </w:rPr>
        <w:t>Članak 8.</w:t>
      </w:r>
    </w:p>
    <w:p w:rsidR="00764A2A" w:rsidRDefault="00764A2A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razine 1. obavljaju ovlaštene osobe koje imaju ovlast proračunske potrošnje prema Proceduri stvaranja ugovornih obveza (tajnik, računovođa, nastavnik, voditelji grupe predmeta ili projekta, domari ili drugi) ovisno o predmetu nabave.</w:t>
      </w:r>
    </w:p>
    <w:p w:rsidR="00764A2A" w:rsidRDefault="00283F7B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64A2A">
        <w:rPr>
          <w:rFonts w:ascii="Times New Roman" w:hAnsi="Times New Roman" w:cs="Times New Roman"/>
          <w:sz w:val="24"/>
          <w:szCs w:val="24"/>
        </w:rPr>
        <w:t xml:space="preserve">rovođenje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64A2A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764A2A" w:rsidRDefault="00283F7B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4A2A">
        <w:rPr>
          <w:rFonts w:ascii="Times New Roman" w:hAnsi="Times New Roman" w:cs="Times New Roman"/>
          <w:sz w:val="24"/>
          <w:szCs w:val="24"/>
        </w:rPr>
        <w:t xml:space="preserve">rovođenje postupaka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EA549D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EA549D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EA549D" w:rsidRDefault="00EA549D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i ovlasti ovlaštenih </w:t>
      </w:r>
      <w:r w:rsidR="00784AF2">
        <w:rPr>
          <w:rFonts w:ascii="Times New Roman" w:hAnsi="Times New Roman" w:cs="Times New Roman"/>
          <w:sz w:val="24"/>
          <w:szCs w:val="24"/>
        </w:rPr>
        <w:t>predstavnika</w:t>
      </w:r>
      <w:r>
        <w:rPr>
          <w:rFonts w:ascii="Times New Roman" w:hAnsi="Times New Roman" w:cs="Times New Roman"/>
          <w:sz w:val="24"/>
          <w:szCs w:val="24"/>
        </w:rPr>
        <w:t xml:space="preserve"> Škole su:</w:t>
      </w:r>
    </w:p>
    <w:p w:rsidR="00EA549D" w:rsidRDefault="00EA549D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postup</w:t>
      </w:r>
      <w:r w:rsidR="00784AF2">
        <w:rPr>
          <w:rFonts w:ascii="Times New Roman" w:hAnsi="Times New Roman" w:cs="Times New Roman"/>
          <w:sz w:val="24"/>
          <w:szCs w:val="24"/>
        </w:rPr>
        <w:t xml:space="preserve">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784AF2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</w:t>
      </w:r>
      <w:r w:rsidR="00FB6254">
        <w:rPr>
          <w:rFonts w:ascii="Times New Roman" w:hAnsi="Times New Roman" w:cs="Times New Roman"/>
          <w:sz w:val="24"/>
          <w:szCs w:val="24"/>
        </w:rPr>
        <w:t>prikupljanje ponuda, tehničkih specifikacija, ponudbenih troškovnika i ostalih dokumenata vezanih uz predmetnu nabavu,</w:t>
      </w:r>
    </w:p>
    <w:p w:rsidR="00FB6254" w:rsidRDefault="00FB6254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pregledu i ocjeni ponuda</w:t>
      </w:r>
      <w:r w:rsidR="00CB6AD5">
        <w:rPr>
          <w:rFonts w:ascii="Times New Roman" w:hAnsi="Times New Roman" w:cs="Times New Roman"/>
          <w:sz w:val="24"/>
          <w:szCs w:val="24"/>
        </w:rPr>
        <w:t>,</w:t>
      </w:r>
    </w:p>
    <w:p w:rsidR="00FB6254" w:rsidRDefault="00FB6254" w:rsidP="006762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rezultata pregleda i ocjene ponuda podnose prijedlog za donošenje odluke o odabiru najpovoljnije ponude sukladno uvjetima propisanom dokumentacijom/uputama za prikupljanje ponuda ili poništenje postupka.</w:t>
      </w:r>
    </w:p>
    <w:p w:rsidR="00FB6254" w:rsidRDefault="00FB6254" w:rsidP="0067628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e-pošta).</w:t>
      </w:r>
    </w:p>
    <w:p w:rsidR="00FB6254" w:rsidRDefault="00FB6254" w:rsidP="00FB625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6254" w:rsidRDefault="00FB6254" w:rsidP="00FB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FB6254">
        <w:rPr>
          <w:rFonts w:ascii="Times New Roman" w:hAnsi="Times New Roman" w:cs="Times New Roman"/>
          <w:b/>
          <w:sz w:val="24"/>
          <w:szCs w:val="24"/>
        </w:rPr>
        <w:t xml:space="preserve">Izdavanje narudžbenice i sklapanje ugovora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 w:rsidRPr="00FB6254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FB6254" w:rsidRDefault="00FB6254" w:rsidP="00FB6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254" w:rsidRDefault="00FB6254" w:rsidP="00F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FB6254" w:rsidRDefault="00114F98" w:rsidP="00FB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FB6254">
        <w:rPr>
          <w:rFonts w:ascii="Times New Roman" w:hAnsi="Times New Roman" w:cs="Times New Roman"/>
          <w:sz w:val="24"/>
          <w:szCs w:val="24"/>
        </w:rPr>
        <w:t xml:space="preserve">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FB6254">
        <w:rPr>
          <w:rFonts w:ascii="Times New Roman" w:hAnsi="Times New Roman" w:cs="Times New Roman"/>
          <w:sz w:val="24"/>
          <w:szCs w:val="24"/>
        </w:rPr>
        <w:t xml:space="preserve"> nabavi</w:t>
      </w:r>
      <w:r w:rsidR="00CB6AD5">
        <w:rPr>
          <w:rFonts w:ascii="Times New Roman" w:hAnsi="Times New Roman" w:cs="Times New Roman"/>
          <w:sz w:val="24"/>
          <w:szCs w:val="24"/>
        </w:rPr>
        <w:t xml:space="preserve"> s jednim ili odabrani</w:t>
      </w:r>
      <w:r w:rsidR="00FB6254">
        <w:rPr>
          <w:rFonts w:ascii="Times New Roman" w:hAnsi="Times New Roman" w:cs="Times New Roman"/>
          <w:sz w:val="24"/>
          <w:szCs w:val="24"/>
        </w:rPr>
        <w:t>m ponuditelj</w:t>
      </w:r>
      <w:r w:rsidR="00CB6AD5">
        <w:rPr>
          <w:rFonts w:ascii="Times New Roman" w:hAnsi="Times New Roman" w:cs="Times New Roman"/>
          <w:sz w:val="24"/>
          <w:szCs w:val="24"/>
        </w:rPr>
        <w:t>em-dobavljačem</w:t>
      </w:r>
      <w:r w:rsidR="00FB6254">
        <w:rPr>
          <w:rFonts w:ascii="Times New Roman" w:hAnsi="Times New Roman" w:cs="Times New Roman"/>
          <w:sz w:val="24"/>
          <w:szCs w:val="24"/>
        </w:rPr>
        <w:t>.</w:t>
      </w:r>
    </w:p>
    <w:p w:rsidR="00FB6254" w:rsidRDefault="00FB6254" w:rsidP="00FB6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254" w:rsidRDefault="00FB6254" w:rsidP="00FB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FB6254" w:rsidRDefault="00FB6254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35A70">
        <w:rPr>
          <w:rFonts w:ascii="Times New Roman" w:hAnsi="Times New Roman" w:cs="Times New Roman"/>
          <w:sz w:val="24"/>
          <w:szCs w:val="24"/>
        </w:rPr>
        <w:t>rudžbenicu izdaje ovlaštena osoba ( tajn</w:t>
      </w:r>
      <w:r w:rsidR="00CB6AD5">
        <w:rPr>
          <w:rFonts w:ascii="Times New Roman" w:hAnsi="Times New Roman" w:cs="Times New Roman"/>
          <w:sz w:val="24"/>
          <w:szCs w:val="24"/>
        </w:rPr>
        <w:t>ik</w:t>
      </w:r>
      <w:r w:rsidR="00335A70">
        <w:rPr>
          <w:rFonts w:ascii="Times New Roman" w:hAnsi="Times New Roman" w:cs="Times New Roman"/>
          <w:sz w:val="24"/>
          <w:szCs w:val="24"/>
        </w:rPr>
        <w:t xml:space="preserve"> škole )</w:t>
      </w:r>
      <w:r>
        <w:rPr>
          <w:rFonts w:ascii="Times New Roman" w:hAnsi="Times New Roman" w:cs="Times New Roman"/>
          <w:sz w:val="24"/>
          <w:szCs w:val="24"/>
        </w:rPr>
        <w:t xml:space="preserve"> prema Proced</w:t>
      </w:r>
      <w:r w:rsidR="00335A70">
        <w:rPr>
          <w:rFonts w:ascii="Times New Roman" w:hAnsi="Times New Roman" w:cs="Times New Roman"/>
          <w:sz w:val="24"/>
          <w:szCs w:val="24"/>
        </w:rPr>
        <w:t xml:space="preserve">uri stvaranja ugovornih obveza.  Narudžbenica se </w:t>
      </w:r>
      <w:r w:rsidR="0062612E">
        <w:rPr>
          <w:rFonts w:ascii="Times New Roman" w:hAnsi="Times New Roman" w:cs="Times New Roman"/>
          <w:sz w:val="24"/>
          <w:szCs w:val="24"/>
        </w:rPr>
        <w:t>označava rednim brojem i svojom oznakom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potpisuje ravnatelj Škole ili za to ovlaštena osoba prema Proceduri stvaranja ugovornih obveza.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obavezno sadrži sljedeće: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i datum narudžbenice</w:t>
      </w:r>
      <w:r w:rsidR="00546027">
        <w:rPr>
          <w:rFonts w:ascii="Times New Roman" w:hAnsi="Times New Roman" w:cs="Times New Roman"/>
          <w:sz w:val="24"/>
          <w:szCs w:val="24"/>
        </w:rPr>
        <w:t>,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gospodarskom subjektu </w:t>
      </w:r>
      <w:r w:rsidR="005460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dobavljaču</w:t>
      </w:r>
      <w:r w:rsidR="00546027">
        <w:rPr>
          <w:rFonts w:ascii="Times New Roman" w:hAnsi="Times New Roman" w:cs="Times New Roman"/>
          <w:sz w:val="24"/>
          <w:szCs w:val="24"/>
        </w:rPr>
        <w:t>,</w:t>
      </w:r>
    </w:p>
    <w:p w:rsidR="0062612E" w:rsidRDefault="0062612E" w:rsidP="0067628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roba/usluga/radova koje se nabavljaju uz detaljnu specifikaciju jedinice mjere, količine, je</w:t>
      </w:r>
      <w:r w:rsidR="00546027">
        <w:rPr>
          <w:rFonts w:ascii="Times New Roman" w:hAnsi="Times New Roman" w:cs="Times New Roman"/>
          <w:sz w:val="24"/>
          <w:szCs w:val="24"/>
        </w:rPr>
        <w:t>dinične cijene te ukupne cijene.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primjerku narudžbenice koji ostaje u </w:t>
      </w:r>
      <w:r w:rsidR="00D510BB">
        <w:rPr>
          <w:rFonts w:ascii="Times New Roman" w:hAnsi="Times New Roman" w:cs="Times New Roman"/>
          <w:sz w:val="24"/>
          <w:szCs w:val="24"/>
        </w:rPr>
        <w:t>ustanovi</w:t>
      </w:r>
      <w:r>
        <w:rPr>
          <w:rFonts w:ascii="Times New Roman" w:hAnsi="Times New Roman" w:cs="Times New Roman"/>
          <w:sz w:val="24"/>
          <w:szCs w:val="24"/>
        </w:rPr>
        <w:t>, ovlaštene osobe za izdavanje narudžbenica kontroliraju je li izvršena nabava prema izdanoj narudžbenici za isporuku robe, obavljanje usluga ili radova.</w:t>
      </w:r>
    </w:p>
    <w:p w:rsidR="0062612E" w:rsidRDefault="0062612E" w:rsidP="0067628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izdanim narudžbenicama iz ovog članka provodi ravnatelj Škole.</w:t>
      </w:r>
    </w:p>
    <w:p w:rsidR="00335A70" w:rsidRDefault="00335A70" w:rsidP="00335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2E" w:rsidRDefault="0062612E" w:rsidP="0062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2E" w:rsidRDefault="0062612E" w:rsidP="0062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obavezno sadrži podatke o ugovornim stranama koje sklapaju ugovor, mjestu sklapanja ugovora, predmetu ugovora, količinama, jediničnim </w:t>
      </w:r>
      <w:r>
        <w:rPr>
          <w:rFonts w:ascii="Times New Roman" w:hAnsi="Times New Roman" w:cs="Times New Roman"/>
          <w:sz w:val="24"/>
          <w:szCs w:val="24"/>
        </w:rPr>
        <w:lastRenderedPageBreak/>
        <w:t>cijenama, ukupnoj cijeni i ostalim bitnim sastojcima ugovora sukladno Zakonu o obveznim odnosima.</w:t>
      </w:r>
    </w:p>
    <w:p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potpisuje ravnatelj Škole, a svaku stranicu ugovora parafira svojim potpisom ovlaštena osoba prema Proceduri stvaranja ugovornih odnosa, ovisno o predmetu nabave.</w:t>
      </w:r>
    </w:p>
    <w:p w:rsid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 Škole kontrolira usklađenost i točnost podataka sa ulaznim računima dobavljača sa sklopljenim ugovorom.</w:t>
      </w:r>
    </w:p>
    <w:p w:rsidR="0062612E" w:rsidRPr="0062612E" w:rsidRDefault="0062612E" w:rsidP="0067628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odgovarajućim računom koji sadržava sve podatke sukladno posebnom propisu.</w:t>
      </w:r>
    </w:p>
    <w:p w:rsidR="00171A57" w:rsidRDefault="00171A57" w:rsidP="0017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2E" w:rsidRDefault="00076B22" w:rsidP="00626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62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="0062612E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62612E" w:rsidRDefault="0062612E" w:rsidP="00626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612E" w:rsidRDefault="0062612E" w:rsidP="0062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62612E" w:rsidRDefault="0062612E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nabavi mora biti u skladu s uvjetima određenima u pozivu za dostavu ponuda i odabranom ponudom.</w:t>
      </w:r>
    </w:p>
    <w:p w:rsidR="0062612E" w:rsidRDefault="0062612E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Ugovorne strane izvršavaju ugovor o nabavi u skladu s uvjet</w:t>
      </w:r>
      <w:r w:rsidR="00076B22">
        <w:rPr>
          <w:rFonts w:ascii="Times New Roman" w:hAnsi="Times New Roman" w:cs="Times New Roman"/>
          <w:sz w:val="24"/>
          <w:szCs w:val="24"/>
        </w:rPr>
        <w:t>ima određenima u pozivu za dosta</w:t>
      </w:r>
      <w:r>
        <w:rPr>
          <w:rFonts w:ascii="Times New Roman" w:hAnsi="Times New Roman" w:cs="Times New Roman"/>
          <w:sz w:val="24"/>
          <w:szCs w:val="24"/>
        </w:rPr>
        <w:t>vu ponuda i odabrano</w:t>
      </w:r>
      <w:r w:rsidR="00076B22">
        <w:rPr>
          <w:rFonts w:ascii="Times New Roman" w:hAnsi="Times New Roman" w:cs="Times New Roman"/>
          <w:sz w:val="24"/>
          <w:szCs w:val="24"/>
        </w:rPr>
        <w:t>m ponudom.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kontrolirati je li izvršenje ugovora o nabavi u skladu s uvjetima određenima u pozivu za dostavu ponuda i odabranom ponudom.</w:t>
      </w:r>
    </w:p>
    <w:p w:rsidR="00076B22" w:rsidRDefault="00546027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76B22">
        <w:rPr>
          <w:rFonts w:ascii="Times New Roman" w:hAnsi="Times New Roman" w:cs="Times New Roman"/>
          <w:sz w:val="24"/>
          <w:szCs w:val="24"/>
        </w:rPr>
        <w:t>zmjene ugovora o nabavi za vrijeme njegova trajanja dozvoljene su pod uvjetom da se ne mijenja pravna priroda ugovora, kao i opseg i priroda predmeta nabave.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odgovornost ugovornih strana za ispunjenje obveza iz ugovora o javnoj nabavi primjenjuje se odgovarajuće odredbe Zakona o obveznim odnosima.</w:t>
      </w:r>
    </w:p>
    <w:p w:rsidR="00076B22" w:rsidRDefault="00076B22" w:rsidP="0067628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internim aktom imenuje osobe zadužene za nadzor nad izvršenjem ugovora o nabavi (podnositelj zahtjeva za početak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nabave), koje moraju osigurati da se primjenom ove odredbe ne dijeli vrijednost radova ili određene količine roba i/ili usluga, s namjerom izbjegavanja primjene Zakona o javnoj nabavi i ove Odluke.</w:t>
      </w: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B2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 nabave Razine 1. procijenjena vrijednost </w:t>
      </w:r>
      <w:r w:rsidR="0038348B">
        <w:rPr>
          <w:rFonts w:ascii="Times New Roman" w:hAnsi="Times New Roman" w:cs="Times New Roman"/>
          <w:b/>
          <w:sz w:val="24"/>
          <w:szCs w:val="24"/>
        </w:rPr>
        <w:tab/>
      </w:r>
      <w:r w:rsidRPr="00076B22">
        <w:rPr>
          <w:rFonts w:ascii="Times New Roman" w:hAnsi="Times New Roman" w:cs="Times New Roman"/>
          <w:b/>
          <w:sz w:val="24"/>
          <w:szCs w:val="24"/>
        </w:rPr>
        <w:t xml:space="preserve">jednaka ili manja od </w:t>
      </w:r>
      <w:r w:rsidR="00FD17CC">
        <w:rPr>
          <w:rFonts w:ascii="Times New Roman" w:hAnsi="Times New Roman" w:cs="Times New Roman"/>
          <w:b/>
          <w:sz w:val="24"/>
          <w:szCs w:val="24"/>
        </w:rPr>
        <w:t>7</w:t>
      </w:r>
      <w:r w:rsidRPr="00076B22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B22" w:rsidRDefault="00076B22" w:rsidP="000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predmete nabave čija je procijenjena vrijednost jednaka ili manja od </w:t>
      </w:r>
      <w:r w:rsidR="00FD17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0.000,00 kuna dovoljno je prikupiti samo jednu ponudu.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Ponudu odobrava ravnatelj </w:t>
      </w:r>
      <w:r w:rsidR="00546027">
        <w:rPr>
          <w:rFonts w:ascii="Times New Roman" w:hAnsi="Times New Roman" w:cs="Times New Roman"/>
          <w:sz w:val="24"/>
          <w:szCs w:val="24"/>
        </w:rPr>
        <w:t>Škole.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roba, usluga i radova procijenjene vrijednosti jednake ili manje od </w:t>
      </w:r>
      <w:r w:rsidR="00FD17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0.000,00 kuna, provodi se izdavanjem narudžbenice jednom ponuditelju ili zaključivanjem ugovora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s jednim ponuditeljem po vlastitom izboru.</w:t>
      </w:r>
    </w:p>
    <w:p w:rsidR="00076B22" w:rsidRDefault="00076B22" w:rsidP="006762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ponuditelja prilaže se uz narudžbenicu. Za sklapanje ugovora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sastavlja se troškovnik kojemu je podloga ponuda ponuditelja.</w:t>
      </w:r>
    </w:p>
    <w:p w:rsidR="00076B22" w:rsidRDefault="00076B22" w:rsidP="0007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22" w:rsidRDefault="00076B22" w:rsidP="000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076B22" w:rsidRDefault="0038348B" w:rsidP="006762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FF0AAF">
        <w:rPr>
          <w:rFonts w:ascii="Times New Roman" w:hAnsi="Times New Roman" w:cs="Times New Roman"/>
          <w:sz w:val="24"/>
          <w:szCs w:val="24"/>
        </w:rPr>
        <w:t xml:space="preserve"> nabave iz članka 12.</w:t>
      </w:r>
      <w:r>
        <w:rPr>
          <w:rFonts w:ascii="Times New Roman" w:hAnsi="Times New Roman" w:cs="Times New Roman"/>
          <w:sz w:val="24"/>
          <w:szCs w:val="24"/>
        </w:rPr>
        <w:t xml:space="preserve"> nije potrebno prikupiti ponudu, ispostaviti narudžbenicu ili sklopiti ugovor o </w:t>
      </w:r>
      <w:r w:rsidR="00114F98">
        <w:rPr>
          <w:rFonts w:ascii="Times New Roman" w:hAnsi="Times New Roman" w:cs="Times New Roman"/>
          <w:sz w:val="24"/>
          <w:szCs w:val="24"/>
        </w:rPr>
        <w:t>jednostavnoj</w:t>
      </w:r>
      <w:r>
        <w:rPr>
          <w:rFonts w:ascii="Times New Roman" w:hAnsi="Times New Roman" w:cs="Times New Roman"/>
          <w:sz w:val="24"/>
          <w:szCs w:val="24"/>
        </w:rPr>
        <w:t xml:space="preserve"> nabavi :</w:t>
      </w:r>
    </w:p>
    <w:p w:rsidR="0038348B" w:rsidRDefault="0038348B" w:rsidP="0067628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predvidjeti,</w:t>
      </w:r>
    </w:p>
    <w:p w:rsidR="0038348B" w:rsidRDefault="0038348B" w:rsidP="0067628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500.00 kuna.</w:t>
      </w:r>
    </w:p>
    <w:p w:rsidR="0038348B" w:rsidRDefault="0038348B" w:rsidP="006762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Ulazne račune i gotovinske račune iz st. 1. ovog članka ovjerava ovlaštena osoba koja je inicirala nabavu i ravnatelj Škole.</w:t>
      </w:r>
    </w:p>
    <w:p w:rsidR="0038348B" w:rsidRDefault="0038348B" w:rsidP="00383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348B" w:rsidRPr="0038348B" w:rsidRDefault="0038348B" w:rsidP="00383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2. procijenjena vrijednost veća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D17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0.000,00 kuna i do 100.000</w:t>
      </w:r>
      <w:r w:rsidR="00FF0AAF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kuna</w:t>
      </w:r>
    </w:p>
    <w:p w:rsidR="00172779" w:rsidRDefault="00172779" w:rsidP="00172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48B" w:rsidRDefault="0038348B" w:rsidP="00383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38348B" w:rsidRDefault="0038348B" w:rsidP="006762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predmete nabave čija je p</w:t>
      </w:r>
      <w:r w:rsidR="00FD17CC">
        <w:rPr>
          <w:rFonts w:ascii="Times New Roman" w:hAnsi="Times New Roman" w:cs="Times New Roman"/>
          <w:sz w:val="24"/>
          <w:szCs w:val="24"/>
        </w:rPr>
        <w:t>rocijenjena vrijednost veća od 7</w:t>
      </w:r>
      <w:r>
        <w:rPr>
          <w:rFonts w:ascii="Times New Roman" w:hAnsi="Times New Roman" w:cs="Times New Roman"/>
          <w:sz w:val="24"/>
          <w:szCs w:val="24"/>
        </w:rPr>
        <w:t xml:space="preserve">0.000,00 kuna, a do 100.000,00 kn, </w:t>
      </w:r>
      <w:r w:rsidR="00114F98">
        <w:rPr>
          <w:rFonts w:ascii="Times New Roman" w:hAnsi="Times New Roman" w:cs="Times New Roman"/>
          <w:sz w:val="24"/>
          <w:szCs w:val="24"/>
        </w:rPr>
        <w:t>jednostavnu</w:t>
      </w:r>
      <w:r>
        <w:rPr>
          <w:rFonts w:ascii="Times New Roman" w:hAnsi="Times New Roman" w:cs="Times New Roman"/>
          <w:sz w:val="24"/>
          <w:szCs w:val="24"/>
        </w:rPr>
        <w:t xml:space="preserve"> nabavu Škola provodi slanjem poziva na dost</w:t>
      </w:r>
      <w:r w:rsidR="00D97022">
        <w:rPr>
          <w:rFonts w:ascii="Times New Roman" w:hAnsi="Times New Roman" w:cs="Times New Roman"/>
          <w:sz w:val="24"/>
          <w:szCs w:val="24"/>
        </w:rPr>
        <w:t xml:space="preserve">avu ponuda na najmanje tri (3) </w:t>
      </w:r>
      <w:r>
        <w:rPr>
          <w:rFonts w:ascii="Times New Roman" w:hAnsi="Times New Roman" w:cs="Times New Roman"/>
          <w:sz w:val="24"/>
          <w:szCs w:val="24"/>
        </w:rPr>
        <w:t xml:space="preserve">gospodarska subjekta registrirana a za obavljanje određenih usluga, izvršenje radova ili isporuku roba po vlastitom </w:t>
      </w:r>
      <w:r w:rsidR="00E347F1">
        <w:rPr>
          <w:rFonts w:ascii="Times New Roman" w:hAnsi="Times New Roman" w:cs="Times New Roman"/>
          <w:sz w:val="24"/>
          <w:szCs w:val="24"/>
        </w:rPr>
        <w:t>izboru.</w:t>
      </w:r>
    </w:p>
    <w:p w:rsidR="00E347F1" w:rsidRDefault="00E347F1" w:rsidP="0067628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prema kriteriju najniže cijene dovoljna je jedna zaprimljena valjana ponuda.</w:t>
      </w:r>
    </w:p>
    <w:p w:rsidR="00E347F1" w:rsidRDefault="00E347F1" w:rsidP="00E34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7F1" w:rsidRDefault="00E347F1" w:rsidP="00E34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E347F1" w:rsidRDefault="00E347F1" w:rsidP="00E347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članka 15. st. 1. ovog Pravilnika, Škola za pojedine predmete nabave može pribaviti i manje od 3 ponude, a naročito u sljedećim uvjetima:</w:t>
      </w:r>
    </w:p>
    <w:p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odvjetničkih usluga, javnobilježničkih usluga, zdravstvenih usluga, usluga obrazovanja, konzultantskih usluga,</w:t>
      </w:r>
    </w:p>
    <w:p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zbog tehničkih ili umjetničkih razloga povezanih sa zaštitom isključivih prava ugovor može izvršiti samo određeni gospodarski subjekt,</w:t>
      </w:r>
    </w:p>
    <w:p w:rsidR="00E347F1" w:rsidRDefault="00E347F1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to nužno potrebno zbog iznimne žurnosti izazvane događajima koje javni naručitelj nije mogao predvidjeti (npr. saniranje štete od vremenskih nepogoda, viša sila </w:t>
      </w:r>
      <w:r w:rsidR="00050370">
        <w:rPr>
          <w:rFonts w:ascii="Times New Roman" w:hAnsi="Times New Roman" w:cs="Times New Roman"/>
          <w:sz w:val="24"/>
          <w:szCs w:val="24"/>
        </w:rPr>
        <w:t>i drugi slučajevi iznimne žurnosti),</w:t>
      </w:r>
    </w:p>
    <w:p w:rsidR="00050370" w:rsidRDefault="00050370" w:rsidP="00676288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potrebno zbog dovršenja već započetih ra</w:t>
      </w:r>
      <w:r w:rsidR="008B34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ova, odnosno izvršenja usluga iz osnovnog ugovora.</w:t>
      </w:r>
    </w:p>
    <w:p w:rsidR="00050370" w:rsidRDefault="00050370" w:rsidP="000503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370" w:rsidRDefault="00050370" w:rsidP="000503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370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050370">
        <w:rPr>
          <w:rFonts w:ascii="Times New Roman" w:hAnsi="Times New Roman" w:cs="Times New Roman"/>
          <w:b/>
          <w:sz w:val="24"/>
          <w:szCs w:val="24"/>
        </w:rPr>
        <w:t xml:space="preserve">rovođenje postupka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jednostavne</w:t>
      </w:r>
      <w:r w:rsidRPr="00050370">
        <w:rPr>
          <w:rFonts w:ascii="Times New Roman" w:hAnsi="Times New Roman" w:cs="Times New Roman"/>
          <w:b/>
          <w:sz w:val="24"/>
          <w:szCs w:val="24"/>
        </w:rPr>
        <w:t xml:space="preserve"> nabave Razine 3. procijenjena vrijednost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 w:rsidRPr="00050370">
        <w:rPr>
          <w:rFonts w:ascii="Times New Roman" w:hAnsi="Times New Roman" w:cs="Times New Roman"/>
          <w:b/>
          <w:sz w:val="24"/>
          <w:szCs w:val="24"/>
        </w:rPr>
        <w:t>nabave veća od 100.000,00 kuna, a manja od 200.</w:t>
      </w:r>
      <w:r w:rsidR="008B347B">
        <w:rPr>
          <w:rFonts w:ascii="Times New Roman" w:hAnsi="Times New Roman" w:cs="Times New Roman"/>
          <w:b/>
          <w:sz w:val="24"/>
          <w:szCs w:val="24"/>
        </w:rPr>
        <w:t xml:space="preserve">000,00 kuna kod nabave roba i </w:t>
      </w:r>
      <w:r w:rsidR="00114F98">
        <w:rPr>
          <w:rFonts w:ascii="Times New Roman" w:hAnsi="Times New Roman" w:cs="Times New Roman"/>
          <w:b/>
          <w:sz w:val="24"/>
          <w:szCs w:val="24"/>
        </w:rPr>
        <w:tab/>
      </w:r>
      <w:r w:rsidR="008B347B">
        <w:rPr>
          <w:rFonts w:ascii="Times New Roman" w:hAnsi="Times New Roman" w:cs="Times New Roman"/>
          <w:b/>
          <w:sz w:val="24"/>
          <w:szCs w:val="24"/>
        </w:rPr>
        <w:t>us</w:t>
      </w:r>
      <w:r w:rsidRPr="00050370">
        <w:rPr>
          <w:rFonts w:ascii="Times New Roman" w:hAnsi="Times New Roman" w:cs="Times New Roman"/>
          <w:b/>
          <w:sz w:val="24"/>
          <w:szCs w:val="24"/>
        </w:rPr>
        <w:t>luga i 500.000,00 kuna kod nabave radova</w:t>
      </w:r>
    </w:p>
    <w:p w:rsidR="00050370" w:rsidRDefault="00050370" w:rsidP="00050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370" w:rsidRDefault="00050370" w:rsidP="0005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050370" w:rsidRDefault="00114F98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050370">
        <w:rPr>
          <w:rFonts w:ascii="Times New Roman" w:hAnsi="Times New Roman" w:cs="Times New Roman"/>
          <w:sz w:val="24"/>
          <w:szCs w:val="24"/>
        </w:rPr>
        <w:t xml:space="preserve"> nabavu roba, radova i usluga procijenjene vrijednosti veće od 100</w:t>
      </w:r>
      <w:r w:rsidR="00B77CAD">
        <w:rPr>
          <w:rFonts w:ascii="Times New Roman" w:hAnsi="Times New Roman" w:cs="Times New Roman"/>
          <w:sz w:val="24"/>
          <w:szCs w:val="24"/>
        </w:rPr>
        <w:t>.</w:t>
      </w:r>
      <w:r w:rsidR="00050370">
        <w:rPr>
          <w:rFonts w:ascii="Times New Roman" w:hAnsi="Times New Roman" w:cs="Times New Roman"/>
          <w:sz w:val="24"/>
          <w:szCs w:val="24"/>
        </w:rPr>
        <w:t>000,00 kuna, a manje od 200.000,00 kuna kod nabave roba i usluga i 500.000,00 kuna kod nabave radova, Škola provodi pozivom za dostavu ponuda od najmanje 3 (tri) gospodarska subjekta.</w:t>
      </w:r>
    </w:p>
    <w:p w:rsidR="00050370" w:rsidRDefault="00050370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050370" w:rsidRDefault="00050370" w:rsidP="00676288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odredbi st. 1. ovog članka, Škola za pojedine predmete nabave može poslati poziv na dostavu ponuda i na manje od 3 gospodarska subjekta, a naročito u sljedećim slučajevima: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odvjetničkih usluga, kod javnobilježničkih usluga, zdravstvenih usluga, usluga obrazovanja, konzultantskih usluga,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 zbog tehničkih ili umjetničkih razloga povezanih sa zaštitom isključivih prava ugovor može izvršiti samo određeni gospodarski subjekt, 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:rsidR="00050370" w:rsidRDefault="00050370" w:rsidP="0067628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to potrebno zbog dovršenja već započetih</w:t>
      </w:r>
      <w:r w:rsidR="008B347B">
        <w:rPr>
          <w:rFonts w:ascii="Times New Roman" w:hAnsi="Times New Roman" w:cs="Times New Roman"/>
          <w:sz w:val="24"/>
          <w:szCs w:val="24"/>
        </w:rPr>
        <w:t xml:space="preserve"> radova, odnosno izvršenja usluga iz osnovnog ugovora.</w:t>
      </w:r>
    </w:p>
    <w:p w:rsidR="008B347B" w:rsidRDefault="008B347B" w:rsidP="008B3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7B" w:rsidRDefault="008B347B" w:rsidP="008B3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47B">
        <w:rPr>
          <w:rFonts w:ascii="Times New Roman" w:hAnsi="Times New Roman" w:cs="Times New Roman"/>
          <w:b/>
          <w:sz w:val="24"/>
          <w:szCs w:val="24"/>
        </w:rPr>
        <w:t xml:space="preserve">XI.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47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8B347B" w:rsidRDefault="008B347B" w:rsidP="008B34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47B" w:rsidRDefault="008B347B" w:rsidP="008B3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8B347B" w:rsidRDefault="008B347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dostavu ponuda upućuje se na način koji </w:t>
      </w:r>
      <w:r w:rsidR="00C7608B">
        <w:rPr>
          <w:rFonts w:ascii="Times New Roman" w:hAnsi="Times New Roman" w:cs="Times New Roman"/>
          <w:sz w:val="24"/>
          <w:szCs w:val="24"/>
        </w:rPr>
        <w:t>omogućuje dokazivanje da je isti zaprimljen od strane gospodarskog subjekta (npr. dostavnica, povratnica, izvješće o uspješnom slanju telefaksom, elektronička isprava).</w:t>
      </w:r>
    </w:p>
    <w:p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pozivu za dostavu ponuda za predmet nabave iz stavka 1. ovog članka, naručitelj može odrediti razloge isključenja i uvjete sposobnosti ponuditelja kako su propisani u člancima važećeg Zakona o javnoj nabavi.</w:t>
      </w:r>
    </w:p>
    <w:p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 o Školi i kontakt osobi,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opis predmeta nabave,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tehničke specifikacije ako je primjenjivo,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kriterija za odabir ponude,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i zahtjeve koje ponuditelji trebaju ispuniti,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ponude (datum i vrijeme),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dostavljanja ponuda,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na koju se ponude dostavljaju,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internetsku adresu ili adresu na kojoj se može preuzeti dodatna dokumentacija ako je potrebno,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C7608B" w:rsidRDefault="00C7608B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osobu, broj telefona i adresu elektroničke pošte,</w:t>
      </w:r>
    </w:p>
    <w:p w:rsidR="00C7608B" w:rsidRDefault="006524A3" w:rsidP="00676288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možebitne </w:t>
      </w:r>
      <w:r w:rsidR="00C7608B">
        <w:rPr>
          <w:rFonts w:ascii="Times New Roman" w:hAnsi="Times New Roman" w:cs="Times New Roman"/>
          <w:sz w:val="24"/>
          <w:szCs w:val="24"/>
        </w:rPr>
        <w:t>razloge zbog kojih će Škola odustati od pregovora odnosno zbog kojih n</w:t>
      </w:r>
      <w:r w:rsidR="00B77CAD">
        <w:rPr>
          <w:rFonts w:ascii="Times New Roman" w:hAnsi="Times New Roman" w:cs="Times New Roman"/>
          <w:sz w:val="24"/>
          <w:szCs w:val="24"/>
        </w:rPr>
        <w:t>e</w:t>
      </w:r>
      <w:r w:rsidR="00C7608B">
        <w:rPr>
          <w:rFonts w:ascii="Times New Roman" w:hAnsi="Times New Roman" w:cs="Times New Roman"/>
          <w:sz w:val="24"/>
          <w:szCs w:val="24"/>
        </w:rPr>
        <w:t>će sklopiti ugovor.</w:t>
      </w:r>
    </w:p>
    <w:p w:rsidR="00C7608B" w:rsidRDefault="00C7608B" w:rsidP="00676288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 iznosi najmanje 8 dana, a najviše od 15 dana od dana upućivanja poziva na dostavu ponuda, ovisno o potrebama z</w:t>
      </w:r>
      <w:r w:rsidR="006524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predmet nabave što će ovlašteni predstavnici i ravnatelj Škole odrediti prilikom pojedinog postupka.</w:t>
      </w:r>
    </w:p>
    <w:p w:rsidR="00C7608B" w:rsidRDefault="00C7608B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4A3" w:rsidRDefault="006524A3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4A3" w:rsidRDefault="006524A3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4A3" w:rsidRDefault="006524A3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7608B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C7608B" w:rsidRDefault="00C7608B" w:rsidP="00C76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08B" w:rsidRDefault="00C7608B" w:rsidP="00C76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C7608B" w:rsidRDefault="00C7608B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je pisana izjava volje ponuditelja da isporuči robu, obavi uslugu ili izvede radove sukladno uvjetima i zahtjevima navedenima u pozivu na dostavu ponuda.</w:t>
      </w:r>
    </w:p>
    <w:p w:rsidR="00C7608B" w:rsidRDefault="00C7608B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sadrži: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ponudbeni list,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jamstvo za ozbiljnost ponude,</w:t>
      </w:r>
    </w:p>
    <w:p w:rsidR="00C7608B" w:rsidRDefault="00270690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 kojima ponuditelj do</w:t>
      </w:r>
      <w:r w:rsidR="00C7608B">
        <w:rPr>
          <w:rFonts w:ascii="Times New Roman" w:hAnsi="Times New Roman" w:cs="Times New Roman"/>
          <w:sz w:val="24"/>
          <w:szCs w:val="24"/>
        </w:rPr>
        <w:t>kazuje da ne postoje razlozi isključenja,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tražene dokaze sposobnosti,</w:t>
      </w:r>
    </w:p>
    <w:p w:rsidR="00C7608B" w:rsidRDefault="00C7608B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troškovnik</w:t>
      </w:r>
      <w:r w:rsidR="00270690">
        <w:rPr>
          <w:rFonts w:ascii="Times New Roman" w:hAnsi="Times New Roman" w:cs="Times New Roman"/>
          <w:sz w:val="24"/>
          <w:szCs w:val="24"/>
        </w:rPr>
        <w:t>,</w:t>
      </w:r>
    </w:p>
    <w:p w:rsidR="00270690" w:rsidRDefault="00270690" w:rsidP="0067628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traženo u pozivu za dostavu ponuda (uzorci, katalozi, tehnička dokumentacija, fotografije, skice, izjave i itd.).</w:t>
      </w:r>
    </w:p>
    <w:p w:rsidR="00270690" w:rsidRDefault="00270690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 iz stavka 2. ovog članka najmanje sadrži: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ponuditelja, adresa, OIB, broj računa,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o tome je li ponuditelju sustavu poreza na dodanu vrijednost,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bez poreza na dodanu vrijednost,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cijenu ponude s porezom na dodanu vrijednost,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ponude,</w:t>
      </w:r>
    </w:p>
    <w:p w:rsidR="00270690" w:rsidRDefault="00270690" w:rsidP="0067628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potpis ponuditelja.</w:t>
      </w:r>
    </w:p>
    <w:p w:rsidR="00270690" w:rsidRDefault="00270690" w:rsidP="00676288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us vidljivi. ispravci moraju uz navod datuma ispravka biti potvrđeni potpisom ponuditelja.</w:t>
      </w:r>
    </w:p>
    <w:p w:rsidR="00270690" w:rsidRDefault="00270690" w:rsidP="00270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690" w:rsidRDefault="00270690" w:rsidP="0027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</w:t>
      </w:r>
      <w:r w:rsidR="005402A8">
        <w:rPr>
          <w:rFonts w:ascii="Times New Roman" w:hAnsi="Times New Roman" w:cs="Times New Roman"/>
          <w:sz w:val="24"/>
          <w:szCs w:val="24"/>
        </w:rPr>
        <w:t>ziva ponuditelja, naziva predme</w:t>
      </w:r>
      <w:r>
        <w:rPr>
          <w:rFonts w:ascii="Times New Roman" w:hAnsi="Times New Roman" w:cs="Times New Roman"/>
          <w:sz w:val="24"/>
          <w:szCs w:val="24"/>
        </w:rPr>
        <w:t>ta nabave, evidencijskog broja nabave i „ne otvaraj“. Ponuditelj može do isteka roka za dostavu ponuda dostaviti izmjenu i/ili dopunu ponude. Izmjena i/ili dopuna ponude dostavlja se na isti način kao i osnovna ponuda s obveznom naznakom da se radi o izmijeni i/ili dopuni ponude.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270690" w:rsidRDefault="00270690" w:rsidP="0067628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dostavljena na</w:t>
      </w:r>
      <w:r w:rsidR="00A60C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 isteka roka za dostavu </w:t>
      </w:r>
      <w:r w:rsidR="00A60C79">
        <w:rPr>
          <w:rFonts w:ascii="Times New Roman" w:hAnsi="Times New Roman" w:cs="Times New Roman"/>
          <w:sz w:val="24"/>
          <w:szCs w:val="24"/>
        </w:rPr>
        <w:t>ponuda se upisuje se u upisnike o zaprimanju ponuda, ali se evidentira kod naručitelja kao zakašnjela ponuda, obilježava se kao zakašnjela te neotvorena vraća pošiljatelju bez odgode.</w:t>
      </w:r>
    </w:p>
    <w:p w:rsidR="00A60C79" w:rsidRDefault="00A60C79" w:rsidP="00A60C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929" w:rsidRDefault="0009692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C79" w:rsidRDefault="00A60C7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C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XIII. </w:t>
      </w:r>
      <w:r w:rsidRPr="00A60C79">
        <w:rPr>
          <w:rFonts w:ascii="Times New Roman" w:hAnsi="Times New Roman" w:cs="Times New Roman"/>
          <w:b/>
          <w:sz w:val="24"/>
          <w:szCs w:val="24"/>
        </w:rPr>
        <w:tab/>
        <w:t>Otvaranje, pregled i ocjena ponuda</w:t>
      </w:r>
    </w:p>
    <w:p w:rsidR="00A60C79" w:rsidRDefault="00A60C79" w:rsidP="00A6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C79" w:rsidRDefault="00A60C79" w:rsidP="00A6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 istekom roka dostavu ponuda Škola otvara pravovremeno dostavljene ponude. Ponude dostavljene na temelju objavljenog poziva na dostavu ponuda putem internetske stranice, uzimaju se u razmatranje pod istim uvjetima kao i ponude dostavljene na temelju poziva na dostavu ponuda upućenog gospodarskim subjektima.</w:t>
      </w:r>
    </w:p>
    <w:p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 javno otvoriti ponude.</w:t>
      </w:r>
    </w:p>
    <w:p w:rsidR="00A60C79" w:rsidRDefault="00A60C79" w:rsidP="00676288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računska ispravnost ponude mora se provjeriti. Ukoliko se utvrdi računska pogreška od 5% i manja, naručitelj će ispraviti računske pogreške koje otkrije i o tome odmah obavijestiti ponuditelja čija je ponuda ispravljena, te će od ponuditelja zatražiti da u roku tri dana od dana primitka obavijesti potvrdi prihvaćanje isprava računske pogreške</w:t>
      </w:r>
      <w:r w:rsidR="000B60B2"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0B60B2" w:rsidRDefault="000B60B2" w:rsidP="000B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0B2" w:rsidRDefault="000B60B2" w:rsidP="000B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0B60B2" w:rsidRDefault="000B60B2" w:rsidP="0067628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 predstavnici Škole izrađuju zapisnik o pregledu i ocjeni ponuda te odabiru najpovoljniju ponudu prema kriteriju najniže cijene.</w:t>
      </w:r>
    </w:p>
    <w:p w:rsidR="000B60B2" w:rsidRDefault="000B60B2" w:rsidP="00676288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i sjedišta Škole,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predmeta nabave,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evidencijskog broja nabave,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ponuda bez PDV-a i cijenu ponude s PDV-om,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analize ponuda vezano za ispunjenje zahtjeva u pogledu opisa predmeta nabave i tehničkih specifikacija,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razloga za odbijanje ponuda uz objašnjenje,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 ponuditelja s kojim će se sklopiti ugovor,</w:t>
      </w:r>
    </w:p>
    <w:p w:rsidR="000B60B2" w:rsidRDefault="000B60B2" w:rsidP="00676288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0B60B2" w:rsidRDefault="000B60B2" w:rsidP="000B6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0B2" w:rsidRDefault="000B60B2" w:rsidP="000B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</w:t>
      </w:r>
      <w:r>
        <w:rPr>
          <w:rFonts w:ascii="Times New Roman" w:hAnsi="Times New Roman" w:cs="Times New Roman"/>
          <w:b/>
          <w:sz w:val="24"/>
          <w:szCs w:val="24"/>
        </w:rPr>
        <w:tab/>
        <w:t>Odluka o odabiru ili poništenju</w:t>
      </w:r>
    </w:p>
    <w:p w:rsidR="000B60B2" w:rsidRDefault="000B60B2" w:rsidP="000B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0B2" w:rsidRDefault="000B60B2" w:rsidP="000B60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0B60B2" w:rsidRDefault="000B60B2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odabira najpovoljnije ponude, ovlaštene osobe za provedbu postupka izradit će prijedlog odluke o odabiru ili odluke o poništenju koji se dostavlja ravnatelju Škole na suglasnost.</w:t>
      </w:r>
    </w:p>
    <w:p w:rsidR="000B60B2" w:rsidRDefault="000B60B2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potpisa ravnatelja, odabranom ponuditelju i svim ostalim ponuditeljima koji su pravovremeno dostavili svoje ponude, dostavlja se primjerak potpisane odluke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odabiru na dokaziv način  (npr. dostavnica, povratnica, izvješće o uspješnom </w:t>
      </w:r>
      <w:r w:rsidR="00096929">
        <w:rPr>
          <w:rFonts w:ascii="Times New Roman" w:hAnsi="Times New Roman" w:cs="Times New Roman"/>
          <w:sz w:val="24"/>
          <w:szCs w:val="24"/>
        </w:rPr>
        <w:t>slanju telefaksom, elektronička isprava).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koja se šalje ponuditeljima sadrži najmanje sljedeće podatke: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 čija je ponuda odabrana za sklapanje ugovora o nabavi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096929" w:rsidRDefault="00096929" w:rsidP="00676288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donošenja i potpis ravnatelja.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 o odabiru donesena i dostavljena ponuditeljima, ovlašteni predstavnici će pozvati odabranog ponuditelja radi sklapanja ugovora.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odabrani ponuditelj odustane od ugovora, Škola će pozvati sljedećeg po redu ponuditelja ili odustati od sklapanja ugovora ako su za to ostvareni razlozi.</w:t>
      </w:r>
    </w:p>
    <w:p w:rsidR="00096929" w:rsidRDefault="00096929" w:rsidP="00676288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donošenje Odluke o odabiru najpovoljnije ponude ili odluke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iznosi najviše do 15 dana od dana otvaranja ponuda.</w:t>
      </w:r>
    </w:p>
    <w:p w:rsidR="00096929" w:rsidRDefault="00096929" w:rsidP="000969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96929" w:rsidRDefault="00096929" w:rsidP="0009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:rsidR="00096929" w:rsidRDefault="00096929" w:rsidP="0067628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članka 25. ovog pravi</w:t>
      </w:r>
      <w:r w:rsidR="00FD17CC">
        <w:rPr>
          <w:rFonts w:ascii="Times New Roman" w:hAnsi="Times New Roman" w:cs="Times New Roman"/>
          <w:sz w:val="24"/>
          <w:szCs w:val="24"/>
        </w:rPr>
        <w:t>lnika, škola bez odgode donosi O</w:t>
      </w:r>
      <w:r>
        <w:rPr>
          <w:rFonts w:ascii="Times New Roman" w:hAnsi="Times New Roman" w:cs="Times New Roman"/>
          <w:sz w:val="24"/>
          <w:szCs w:val="24"/>
        </w:rPr>
        <w:t xml:space="preserve">dluku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096929" w:rsidRDefault="00096929" w:rsidP="00676288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poništenju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navodi: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školi,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razloga poništenja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6B6FD6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096929" w:rsidRDefault="00096929" w:rsidP="00676288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donošenja i potpis ravnatelja.</w:t>
      </w:r>
    </w:p>
    <w:p w:rsidR="00096929" w:rsidRDefault="00096929" w:rsidP="0009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929" w:rsidRDefault="00096929" w:rsidP="0009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096929" w:rsidRDefault="00AC2346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temeljem rezultata pregleda i  ocjene ponuda odbiti: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ponuditelja koji nije dostavio jamstva za ozbiljnost ponude ako je traženo, odnosno ako dostavljeno jamstvo nije valjano,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čija je cijena veća od procijenjene  vrijednosti predmeta nabave,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u kojoj cijena nije iskazana u apsolutnom iskazu,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koja ne ispunjava uvjete vezane za svojstva predmeta nabave, te time ne ispunjava zahtjeve iz dokumentacije za nadmetanje,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za koju ponuditelj nije pisanim putem prihvatio ispravak računske pogreške,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ponuditelja koji je dostavio dvije ili više ponuda u kojima je ponuditelj,</w:t>
      </w:r>
    </w:p>
    <w:p w:rsidR="00AC2346" w:rsidRDefault="00AC2346" w:rsidP="00676288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nepozvanog gospodarskog subjekta.</w:t>
      </w:r>
    </w:p>
    <w:p w:rsidR="00AC2346" w:rsidRDefault="00AC2346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ako:</w:t>
      </w:r>
    </w:p>
    <w:p w:rsidR="00AC2346" w:rsidRDefault="00AC2346" w:rsidP="0067628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nije pristigla nijedna ponuda,</w:t>
      </w:r>
    </w:p>
    <w:p w:rsidR="00AC2346" w:rsidRDefault="00AC2346" w:rsidP="00676288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isključenja odbijanja ponuda ne pre</w:t>
      </w:r>
      <w:r w:rsidR="003F1C3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stane </w:t>
      </w:r>
      <w:r w:rsidR="003F1C39">
        <w:rPr>
          <w:rFonts w:ascii="Times New Roman" w:hAnsi="Times New Roman" w:cs="Times New Roman"/>
          <w:sz w:val="24"/>
          <w:szCs w:val="24"/>
        </w:rPr>
        <w:t>ni jedna valjana ponuda.</w:t>
      </w:r>
    </w:p>
    <w:p w:rsidR="003F1C39" w:rsidRDefault="003F1C39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ako:</w:t>
      </w:r>
    </w:p>
    <w:p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da su bile poznate prije;</w:t>
      </w:r>
    </w:p>
    <w:p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da su bile poznate prije</w:t>
      </w:r>
    </w:p>
    <w:p w:rsidR="003F1C39" w:rsidRDefault="003F1C39" w:rsidP="00676288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sredstva u financijskom planu Škole.</w:t>
      </w:r>
    </w:p>
    <w:p w:rsidR="003F1C39" w:rsidRDefault="003F1C39" w:rsidP="00676288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sredstva za izvršenje nabave.</w:t>
      </w:r>
    </w:p>
    <w:p w:rsidR="003F1C39" w:rsidRDefault="003F1C39" w:rsidP="003F1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3F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Evidencija sklopljenih ugovora o </w:t>
      </w:r>
      <w:r w:rsidR="00114F98">
        <w:rPr>
          <w:rFonts w:ascii="Times New Roman" w:hAnsi="Times New Roman" w:cs="Times New Roman"/>
          <w:b/>
          <w:sz w:val="24"/>
          <w:szCs w:val="24"/>
        </w:rPr>
        <w:t>jednostavnoj</w:t>
      </w:r>
      <w:r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3F1C39" w:rsidRDefault="003F1C39" w:rsidP="003F1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C39" w:rsidRDefault="003F1C39" w:rsidP="003F1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3F1C39" w:rsidRDefault="003F1C39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 koji su sklopljeni sukladno ovom Prav</w:t>
      </w:r>
      <w:r w:rsidR="003B1414">
        <w:rPr>
          <w:rFonts w:ascii="Times New Roman" w:hAnsi="Times New Roman" w:cs="Times New Roman"/>
          <w:sz w:val="24"/>
          <w:szCs w:val="24"/>
        </w:rPr>
        <w:t xml:space="preserve">ilniku, </w:t>
      </w:r>
      <w:r w:rsidR="00FD17CC">
        <w:rPr>
          <w:rFonts w:ascii="Times New Roman" w:hAnsi="Times New Roman" w:cs="Times New Roman"/>
          <w:sz w:val="24"/>
          <w:szCs w:val="24"/>
        </w:rPr>
        <w:t>a u skladu s člankom 10. st.1. Z</w:t>
      </w:r>
      <w:r w:rsidR="003B1414">
        <w:rPr>
          <w:rFonts w:ascii="Times New Roman" w:hAnsi="Times New Roman" w:cs="Times New Roman"/>
          <w:sz w:val="24"/>
          <w:szCs w:val="24"/>
        </w:rPr>
        <w:t xml:space="preserve">akona o pravu na pristup informacijama (NN 25/2013, 85/2015)  Škola uvodi u posebnu Evidenciju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 w:rsidR="003B1414">
        <w:rPr>
          <w:rFonts w:ascii="Times New Roman" w:hAnsi="Times New Roman" w:cs="Times New Roman"/>
          <w:sz w:val="24"/>
          <w:szCs w:val="24"/>
        </w:rPr>
        <w:t xml:space="preserve"> nabave</w:t>
      </w:r>
    </w:p>
    <w:p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</w:t>
      </w:r>
    </w:p>
    <w:p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iz stavka 1. ovog članka sadrži najmanje sljedeće podatke: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predmeta nabave,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novčanu vrijednost sklopljenog ugovora,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sklapanja ugovora,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 koji je ugovor sklopljen, te</w:t>
      </w:r>
    </w:p>
    <w:p w:rsidR="003B1414" w:rsidRDefault="003B1414" w:rsidP="00676288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odabranog ponuditelja</w:t>
      </w:r>
    </w:p>
    <w:p w:rsidR="003B1414" w:rsidRDefault="003B1414" w:rsidP="00676288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iz Evidencije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414">
        <w:rPr>
          <w:rFonts w:ascii="Times New Roman" w:hAnsi="Times New Roman" w:cs="Times New Roman"/>
          <w:b/>
          <w:sz w:val="24"/>
          <w:szCs w:val="24"/>
        </w:rPr>
        <w:t xml:space="preserve">XVI.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1414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3B1414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djelu koji se odnosi na promjenu vrijednosnih pragova </w:t>
      </w:r>
      <w:r w:rsidR="00114F98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primjenjivati na nove vrijednosti pragova.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88" w:rsidRDefault="00676288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donošenja, a objavljuje se na internetskim stranicama Škole.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524A3">
        <w:rPr>
          <w:rFonts w:ascii="Times New Roman" w:hAnsi="Times New Roman" w:cs="Times New Roman"/>
          <w:sz w:val="24"/>
          <w:szCs w:val="24"/>
        </w:rPr>
        <w:t>Rijeci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4A3">
        <w:rPr>
          <w:rFonts w:ascii="Times New Roman" w:hAnsi="Times New Roman" w:cs="Times New Roman"/>
          <w:sz w:val="24"/>
          <w:szCs w:val="24"/>
        </w:rPr>
        <w:t xml:space="preserve">7. siječnja </w:t>
      </w:r>
      <w:r w:rsidR="00FD17CC">
        <w:rPr>
          <w:rFonts w:ascii="Times New Roman" w:hAnsi="Times New Roman" w:cs="Times New Roman"/>
          <w:sz w:val="24"/>
          <w:szCs w:val="24"/>
        </w:rPr>
        <w:t>201</w:t>
      </w:r>
      <w:r w:rsidR="008C77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Default="003B1414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: </w:t>
      </w:r>
      <w:r w:rsidR="00FB5AD7">
        <w:rPr>
          <w:rFonts w:ascii="Times New Roman" w:hAnsi="Times New Roman" w:cs="Times New Roman"/>
          <w:sz w:val="24"/>
          <w:szCs w:val="24"/>
        </w:rPr>
        <w:t>003-06/18-01/14</w:t>
      </w:r>
    </w:p>
    <w:p w:rsidR="003B1414" w:rsidRDefault="00005D69" w:rsidP="003B14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B5AD7">
        <w:rPr>
          <w:rFonts w:ascii="Times New Roman" w:hAnsi="Times New Roman" w:cs="Times New Roman"/>
          <w:sz w:val="24"/>
          <w:szCs w:val="24"/>
        </w:rPr>
        <w:t>2170-55-18-4</w:t>
      </w:r>
    </w:p>
    <w:p w:rsidR="00676288" w:rsidRDefault="00676288" w:rsidP="003B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414" w:rsidRPr="00676288" w:rsidRDefault="003B1414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288" w:rsidRPr="00676288" w:rsidRDefault="008C11CD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Ravnatelj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0A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0A03">
        <w:rPr>
          <w:rFonts w:ascii="Times New Roman" w:hAnsi="Times New Roman" w:cs="Times New Roman"/>
          <w:b/>
          <w:sz w:val="24"/>
          <w:szCs w:val="24"/>
        </w:rPr>
        <w:t>Predsjednica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="00676288" w:rsidRPr="00676288">
        <w:rPr>
          <w:rFonts w:ascii="Times New Roman" w:hAnsi="Times New Roman" w:cs="Times New Roman"/>
          <w:b/>
          <w:sz w:val="24"/>
          <w:szCs w:val="24"/>
        </w:rPr>
        <w:tab/>
      </w:r>
    </w:p>
    <w:p w:rsidR="00676288" w:rsidRPr="00676288" w:rsidRDefault="00676288" w:rsidP="003B14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4A3" w:rsidRDefault="00676288" w:rsidP="006524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28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676288">
        <w:rPr>
          <w:rFonts w:ascii="Times New Roman" w:hAnsi="Times New Roman" w:cs="Times New Roman"/>
          <w:b/>
          <w:sz w:val="24"/>
          <w:szCs w:val="24"/>
        </w:rPr>
        <w:tab/>
      </w:r>
      <w:r w:rsidRPr="006762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7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6288">
        <w:rPr>
          <w:rFonts w:ascii="Times New Roman" w:hAnsi="Times New Roman" w:cs="Times New Roman"/>
          <w:b/>
          <w:sz w:val="24"/>
          <w:szCs w:val="24"/>
        </w:rPr>
        <w:t xml:space="preserve">______________________________   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2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24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C2346" w:rsidRPr="00096929" w:rsidRDefault="006524A3" w:rsidP="00652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Marjana Seršić, prof.</w:t>
      </w:r>
      <w:r w:rsidR="00676288">
        <w:rPr>
          <w:rFonts w:ascii="Times New Roman" w:hAnsi="Times New Roman" w:cs="Times New Roman"/>
          <w:b/>
          <w:sz w:val="24"/>
          <w:szCs w:val="24"/>
        </w:rPr>
        <w:tab/>
      </w:r>
      <w:r w:rsidR="006762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C2D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D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Nina Cuculić, mag.prim.educ.</w:t>
      </w:r>
    </w:p>
    <w:p w:rsidR="00C7608B" w:rsidRPr="00C7608B" w:rsidRDefault="00C7608B" w:rsidP="00C760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779" w:rsidRDefault="00172779" w:rsidP="0017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43" w:rsidRPr="003D1D43" w:rsidRDefault="003D1D43" w:rsidP="003D1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1D43" w:rsidRDefault="003D1D43" w:rsidP="003D1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D43" w:rsidRPr="003D1D43" w:rsidRDefault="003D1D43" w:rsidP="003D1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1D43" w:rsidRPr="003D1D43" w:rsidSect="0098217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DB" w:rsidRDefault="00F820DB" w:rsidP="0098217B">
      <w:pPr>
        <w:spacing w:after="0" w:line="240" w:lineRule="auto"/>
      </w:pPr>
      <w:r>
        <w:separator/>
      </w:r>
    </w:p>
  </w:endnote>
  <w:endnote w:type="continuationSeparator" w:id="0">
    <w:p w:rsidR="00F820DB" w:rsidRDefault="00F820DB" w:rsidP="0098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DB" w:rsidRDefault="00F820DB" w:rsidP="0098217B">
      <w:pPr>
        <w:spacing w:after="0" w:line="240" w:lineRule="auto"/>
      </w:pPr>
      <w:r>
        <w:separator/>
      </w:r>
    </w:p>
  </w:footnote>
  <w:footnote w:type="continuationSeparator" w:id="0">
    <w:p w:rsidR="00F820DB" w:rsidRDefault="00F820DB" w:rsidP="0098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291"/>
    <w:multiLevelType w:val="hybridMultilevel"/>
    <w:tmpl w:val="00ECD4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4FF5"/>
    <w:multiLevelType w:val="hybridMultilevel"/>
    <w:tmpl w:val="1DD860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7023"/>
    <w:multiLevelType w:val="hybridMultilevel"/>
    <w:tmpl w:val="9CC6E4D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AE5"/>
    <w:multiLevelType w:val="hybridMultilevel"/>
    <w:tmpl w:val="EC4CBE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FF9"/>
    <w:multiLevelType w:val="hybridMultilevel"/>
    <w:tmpl w:val="550ADC3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884"/>
    <w:multiLevelType w:val="hybridMultilevel"/>
    <w:tmpl w:val="F90CF36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264FE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12C6"/>
    <w:multiLevelType w:val="hybridMultilevel"/>
    <w:tmpl w:val="D91CC6F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F45AD"/>
    <w:multiLevelType w:val="hybridMultilevel"/>
    <w:tmpl w:val="7862DC0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C7D9A"/>
    <w:multiLevelType w:val="hybridMultilevel"/>
    <w:tmpl w:val="7CD219B0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06BF7"/>
    <w:multiLevelType w:val="hybridMultilevel"/>
    <w:tmpl w:val="760AE36C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2246D4"/>
    <w:multiLevelType w:val="hybridMultilevel"/>
    <w:tmpl w:val="EB6E732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7F8"/>
    <w:multiLevelType w:val="hybridMultilevel"/>
    <w:tmpl w:val="73249ED4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605D39"/>
    <w:multiLevelType w:val="hybridMultilevel"/>
    <w:tmpl w:val="AD50658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91835"/>
    <w:multiLevelType w:val="hybridMultilevel"/>
    <w:tmpl w:val="DEF4D47A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677A3"/>
    <w:multiLevelType w:val="hybridMultilevel"/>
    <w:tmpl w:val="F5961E1E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469CA"/>
    <w:multiLevelType w:val="hybridMultilevel"/>
    <w:tmpl w:val="4C2463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A2A72"/>
    <w:multiLevelType w:val="hybridMultilevel"/>
    <w:tmpl w:val="21E803D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A519F"/>
    <w:multiLevelType w:val="hybridMultilevel"/>
    <w:tmpl w:val="FA2278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C43B6"/>
    <w:multiLevelType w:val="hybridMultilevel"/>
    <w:tmpl w:val="C2444F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577"/>
    <w:multiLevelType w:val="hybridMultilevel"/>
    <w:tmpl w:val="DB42F2C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5B27"/>
    <w:multiLevelType w:val="hybridMultilevel"/>
    <w:tmpl w:val="53DA37E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84A6D"/>
    <w:multiLevelType w:val="hybridMultilevel"/>
    <w:tmpl w:val="DAD6F6F4"/>
    <w:lvl w:ilvl="0" w:tplc="E58AA0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DB3ECE"/>
    <w:multiLevelType w:val="hybridMultilevel"/>
    <w:tmpl w:val="6B2CFA6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34951"/>
    <w:multiLevelType w:val="hybridMultilevel"/>
    <w:tmpl w:val="2FA8AA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1F54"/>
    <w:multiLevelType w:val="hybridMultilevel"/>
    <w:tmpl w:val="FD5AF0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05D15"/>
    <w:multiLevelType w:val="hybridMultilevel"/>
    <w:tmpl w:val="0270ED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73076"/>
    <w:multiLevelType w:val="hybridMultilevel"/>
    <w:tmpl w:val="9A2621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7651B"/>
    <w:multiLevelType w:val="hybridMultilevel"/>
    <w:tmpl w:val="35206E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17036"/>
    <w:multiLevelType w:val="hybridMultilevel"/>
    <w:tmpl w:val="D09EEE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642"/>
    <w:multiLevelType w:val="hybridMultilevel"/>
    <w:tmpl w:val="F1642F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17690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726DB"/>
    <w:multiLevelType w:val="hybridMultilevel"/>
    <w:tmpl w:val="D19AB7E2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B17E1D"/>
    <w:multiLevelType w:val="hybridMultilevel"/>
    <w:tmpl w:val="C9F8C4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C2F7C"/>
    <w:multiLevelType w:val="hybridMultilevel"/>
    <w:tmpl w:val="C6786610"/>
    <w:lvl w:ilvl="0" w:tplc="669A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90934"/>
    <w:multiLevelType w:val="hybridMultilevel"/>
    <w:tmpl w:val="7F6266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7AFA"/>
    <w:multiLevelType w:val="hybridMultilevel"/>
    <w:tmpl w:val="B6C67EF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175E"/>
    <w:multiLevelType w:val="hybridMultilevel"/>
    <w:tmpl w:val="35CAED58"/>
    <w:lvl w:ilvl="0" w:tplc="669A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"/>
  </w:num>
  <w:num w:numId="4">
    <w:abstractNumId w:val="0"/>
  </w:num>
  <w:num w:numId="5">
    <w:abstractNumId w:val="4"/>
  </w:num>
  <w:num w:numId="6">
    <w:abstractNumId w:val="22"/>
  </w:num>
  <w:num w:numId="7">
    <w:abstractNumId w:val="20"/>
  </w:num>
  <w:num w:numId="8">
    <w:abstractNumId w:val="3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31"/>
  </w:num>
  <w:num w:numId="15">
    <w:abstractNumId w:val="37"/>
  </w:num>
  <w:num w:numId="16">
    <w:abstractNumId w:val="36"/>
  </w:num>
  <w:num w:numId="17">
    <w:abstractNumId w:val="34"/>
  </w:num>
  <w:num w:numId="18">
    <w:abstractNumId w:val="27"/>
  </w:num>
  <w:num w:numId="19">
    <w:abstractNumId w:val="9"/>
  </w:num>
  <w:num w:numId="20">
    <w:abstractNumId w:val="33"/>
  </w:num>
  <w:num w:numId="21">
    <w:abstractNumId w:val="12"/>
  </w:num>
  <w:num w:numId="22">
    <w:abstractNumId w:val="6"/>
  </w:num>
  <w:num w:numId="23">
    <w:abstractNumId w:val="15"/>
  </w:num>
  <w:num w:numId="24">
    <w:abstractNumId w:val="5"/>
  </w:num>
  <w:num w:numId="25">
    <w:abstractNumId w:val="25"/>
  </w:num>
  <w:num w:numId="26">
    <w:abstractNumId w:val="28"/>
  </w:num>
  <w:num w:numId="27">
    <w:abstractNumId w:val="35"/>
  </w:num>
  <w:num w:numId="28">
    <w:abstractNumId w:val="7"/>
  </w:num>
  <w:num w:numId="29">
    <w:abstractNumId w:val="24"/>
  </w:num>
  <w:num w:numId="30">
    <w:abstractNumId w:val="17"/>
  </w:num>
  <w:num w:numId="31">
    <w:abstractNumId w:val="21"/>
  </w:num>
  <w:num w:numId="32">
    <w:abstractNumId w:val="16"/>
  </w:num>
  <w:num w:numId="33">
    <w:abstractNumId w:val="30"/>
  </w:num>
  <w:num w:numId="34">
    <w:abstractNumId w:val="10"/>
  </w:num>
  <w:num w:numId="35">
    <w:abstractNumId w:val="14"/>
  </w:num>
  <w:num w:numId="36">
    <w:abstractNumId w:val="8"/>
  </w:num>
  <w:num w:numId="37">
    <w:abstractNumId w:val="2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3"/>
    <w:rsid w:val="00000E2C"/>
    <w:rsid w:val="00005D69"/>
    <w:rsid w:val="00050370"/>
    <w:rsid w:val="00076B22"/>
    <w:rsid w:val="00096929"/>
    <w:rsid w:val="000B60B2"/>
    <w:rsid w:val="00114F98"/>
    <w:rsid w:val="00171A57"/>
    <w:rsid w:val="00172779"/>
    <w:rsid w:val="00197145"/>
    <w:rsid w:val="001E1C18"/>
    <w:rsid w:val="00246332"/>
    <w:rsid w:val="00260ACD"/>
    <w:rsid w:val="00270690"/>
    <w:rsid w:val="00283F7B"/>
    <w:rsid w:val="00335A70"/>
    <w:rsid w:val="0038348B"/>
    <w:rsid w:val="003B1414"/>
    <w:rsid w:val="003C0A03"/>
    <w:rsid w:val="003D1D43"/>
    <w:rsid w:val="003F1C39"/>
    <w:rsid w:val="005402A8"/>
    <w:rsid w:val="00546027"/>
    <w:rsid w:val="0059243E"/>
    <w:rsid w:val="005A647A"/>
    <w:rsid w:val="005E02B0"/>
    <w:rsid w:val="0062612E"/>
    <w:rsid w:val="006524A3"/>
    <w:rsid w:val="00676288"/>
    <w:rsid w:val="006B6FD6"/>
    <w:rsid w:val="00764A2A"/>
    <w:rsid w:val="00784AF2"/>
    <w:rsid w:val="00784C6B"/>
    <w:rsid w:val="007C2D3C"/>
    <w:rsid w:val="00863EFD"/>
    <w:rsid w:val="008A3610"/>
    <w:rsid w:val="008B347B"/>
    <w:rsid w:val="008C11CD"/>
    <w:rsid w:val="008C77E4"/>
    <w:rsid w:val="0098217B"/>
    <w:rsid w:val="009E7F12"/>
    <w:rsid w:val="00A60C79"/>
    <w:rsid w:val="00AC2346"/>
    <w:rsid w:val="00B77CAD"/>
    <w:rsid w:val="00B8125A"/>
    <w:rsid w:val="00B902E2"/>
    <w:rsid w:val="00C7608B"/>
    <w:rsid w:val="00CB6AD5"/>
    <w:rsid w:val="00D510BB"/>
    <w:rsid w:val="00D97022"/>
    <w:rsid w:val="00E347F1"/>
    <w:rsid w:val="00EA549D"/>
    <w:rsid w:val="00F47F2E"/>
    <w:rsid w:val="00F800EF"/>
    <w:rsid w:val="00F820DB"/>
    <w:rsid w:val="00F91B05"/>
    <w:rsid w:val="00FB5AD7"/>
    <w:rsid w:val="00FB6254"/>
    <w:rsid w:val="00FD17CC"/>
    <w:rsid w:val="00FE2C33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62924"/>
  <w15:docId w15:val="{425D8C0D-EB6F-4AC3-B436-51C9A9F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0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17B"/>
  </w:style>
  <w:style w:type="paragraph" w:styleId="Podnoje">
    <w:name w:val="footer"/>
    <w:basedOn w:val="Normal"/>
    <w:link w:val="PodnojeChar"/>
    <w:uiPriority w:val="99"/>
    <w:unhideWhenUsed/>
    <w:rsid w:val="009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3490</Words>
  <Characters>19894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Korisnik</cp:lastModifiedBy>
  <cp:revision>4</cp:revision>
  <cp:lastPrinted>2019-01-14T14:26:00Z</cp:lastPrinted>
  <dcterms:created xsi:type="dcterms:W3CDTF">2019-01-14T14:27:00Z</dcterms:created>
  <dcterms:modified xsi:type="dcterms:W3CDTF">2019-03-21T08:30:00Z</dcterms:modified>
</cp:coreProperties>
</file>